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rPr>
          <w:rFonts w:hint="default" w:ascii="宋体" w:hAnsi="宋体" w:eastAsia="宋体" w:cs="宋体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sz w:val="30"/>
          <w:szCs w:val="30"/>
          <w:lang w:val="en-US" w:eastAsia="zh-CN"/>
        </w:rPr>
        <w:t>中国电建——西北水利水电工程有限责任公司2020校园招聘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西北水利水电工程有限责任公司（以下简称“公司”）成立于1996年，是世界五百强企业——中国电力建设集团（股份）有限公司的成员企业——中国电建集团西北勘测设计研究院有限公司全资子公司，位于陕西省西安市。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被评为</w:t>
      </w:r>
      <w:r>
        <w:rPr>
          <w:rFonts w:hint="eastAsia" w:ascii="宋体" w:hAnsi="宋体" w:cs="宋体"/>
          <w:color w:val="333333"/>
          <w:sz w:val="28"/>
          <w:szCs w:val="28"/>
          <w:lang w:eastAsia="zh-CN"/>
        </w:rPr>
        <w:t>国家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高新技术企业、陕西省建筑业百强企业。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公司持有工程勘察综合甲级资质、地质灾害治理甲级资质，以及</w:t>
      </w:r>
      <w:r>
        <w:rPr>
          <w:rFonts w:hint="default" w:ascii="Verdana" w:hAnsi="Verdana" w:cs="Verdana"/>
          <w:color w:val="333333"/>
          <w:sz w:val="28"/>
          <w:szCs w:val="28"/>
        </w:rPr>
        <w:t>8</w:t>
      </w:r>
      <w:r>
        <w:rPr>
          <w:rFonts w:hint="eastAsia" w:ascii="宋体" w:hAnsi="宋体" w:cs="宋体"/>
          <w:color w:val="333333"/>
          <w:sz w:val="28"/>
          <w:szCs w:val="28"/>
          <w:lang w:eastAsia="zh-CN"/>
        </w:rPr>
        <w:t>项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施工总承包资质（水利水电工程、机电安装、建筑工程、电力工程、矿山工程、市政公用工程等）和</w:t>
      </w:r>
      <w:r>
        <w:rPr>
          <w:rFonts w:hint="default"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  <w:lang w:eastAsia="zh-CN"/>
        </w:rPr>
        <w:t>项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专业承包资质，及营业性爆破作业单位四级资质和承装（修、试）电力设施许可证。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公司通过质量管理、职业健康安全管理、环境管理体系认证。为电力建设施工企业、电力建设勘测设计企业、水利施工企业安全生产标准化一级达标企业，获得水利建设市场主体信用施工</w:t>
      </w:r>
      <w:r>
        <w:rPr>
          <w:rFonts w:hint="eastAsia" w:ascii="宋体" w:hAnsi="宋体" w:cs="宋体"/>
          <w:color w:val="333333"/>
          <w:sz w:val="28"/>
          <w:szCs w:val="28"/>
          <w:lang w:eastAsia="zh-CN"/>
        </w:rPr>
        <w:t>企业</w:t>
      </w:r>
      <w:r>
        <w:rPr>
          <w:rFonts w:hint="default" w:ascii="Verdana" w:hAnsi="Verdana" w:cs="Verdana"/>
          <w:color w:val="333333"/>
          <w:sz w:val="28"/>
          <w:szCs w:val="28"/>
        </w:rPr>
        <w:t>AAA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级评价。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作为国内具有鲜明业务特色和较强竞争力的工程公司，公司始终贯彻</w:t>
      </w:r>
      <w:r>
        <w:rPr>
          <w:rFonts w:hint="default" w:ascii="Verdana" w:hAnsi="Verdana" w:cs="Verdana"/>
          <w:color w:val="333333"/>
          <w:sz w:val="28"/>
          <w:szCs w:val="28"/>
        </w:rPr>
        <w:t>“多元化、国际化”的经营方针，积极开拓市场，在水利水电工程、风电工程、光伏发电工程、地质灾害治理工程和大中型火电厂基础处理工程、市政公用工程、公路与桥梁工程、工程勘察、水环境治理等方面取得了众多良好的业绩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color w:val="333333"/>
          <w:sz w:val="28"/>
          <w:szCs w:val="28"/>
        </w:rPr>
        <w:t>一、招聘专业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  <w:rPr>
          <w:rFonts w:hint="eastAsia" w:ascii="Verdana" w:hAnsi="Verdana" w:cs="Verdana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土木工</w:t>
      </w:r>
      <w:bookmarkStart w:id="0" w:name="_GoBack"/>
      <w:r>
        <w:rPr>
          <w:rFonts w:hint="eastAsia" w:ascii="Verdana" w:hAnsi="Verdana" w:cs="Verdana"/>
          <w:color w:val="333333"/>
          <w:sz w:val="28"/>
          <w:szCs w:val="28"/>
        </w:rPr>
        <w:t>程</w:t>
      </w:r>
      <w:r>
        <w:rPr>
          <w:rFonts w:hint="eastAsia" w:ascii="Verdana" w:hAnsi="Verdana" w:cs="Verdana"/>
          <w:color w:val="333333"/>
          <w:sz w:val="28"/>
          <w:szCs w:val="28"/>
          <w:lang w:val="en-US" w:eastAsia="zh-CN"/>
        </w:rPr>
        <w:t>/</w:t>
      </w:r>
      <w:r>
        <w:rPr>
          <w:rFonts w:hint="eastAsia" w:ascii="Verdana" w:hAnsi="Verdana" w:cs="Verdana"/>
          <w:color w:val="333333"/>
          <w:sz w:val="28"/>
          <w:szCs w:val="28"/>
          <w:lang w:eastAsia="zh-CN"/>
        </w:rPr>
        <w:t>工程力学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  <w:rPr>
          <w:rFonts w:hint="eastAsia" w:eastAsia="宋体"/>
          <w:lang w:eastAsia="zh-CN"/>
        </w:rPr>
      </w:pPr>
      <w:r>
        <w:rPr>
          <w:rFonts w:hint="eastAsia" w:ascii="Verdana" w:hAnsi="Verdana" w:cs="Verdana"/>
          <w:color w:val="333333"/>
          <w:sz w:val="28"/>
          <w:szCs w:val="28"/>
        </w:rPr>
        <w:t>道路桥梁与渡河工程</w:t>
      </w:r>
      <w:r>
        <w:rPr>
          <w:rFonts w:hint="eastAsia" w:ascii="Verdana" w:hAnsi="Verdana" w:cs="Verdana"/>
          <w:color w:val="333333"/>
          <w:sz w:val="28"/>
          <w:szCs w:val="28"/>
          <w:lang w:val="en-US" w:eastAsia="zh-CN"/>
        </w:rPr>
        <w:t>/</w:t>
      </w:r>
      <w:r>
        <w:rPr>
          <w:rFonts w:hint="eastAsia" w:ascii="Verdana" w:hAnsi="Verdana" w:cs="Verdana"/>
          <w:color w:val="333333"/>
          <w:sz w:val="28"/>
          <w:szCs w:val="28"/>
          <w:lang w:eastAsia="zh-CN"/>
        </w:rPr>
        <w:t>交通</w:t>
      </w:r>
      <w:bookmarkEnd w:id="0"/>
      <w:r>
        <w:rPr>
          <w:rFonts w:hint="eastAsia" w:ascii="宋体" w:hAnsi="宋体" w:cs="宋体"/>
          <w:color w:val="333333"/>
          <w:sz w:val="28"/>
          <w:szCs w:val="28"/>
          <w:lang w:eastAsia="zh-CN"/>
        </w:rPr>
        <w:t>工程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工程造价</w:t>
      </w:r>
      <w:r>
        <w:rPr>
          <w:rFonts w:hint="default" w:ascii="Verdana" w:hAnsi="Verdana" w:cs="Verdana"/>
          <w:color w:val="333333"/>
          <w:sz w:val="28"/>
          <w:szCs w:val="28"/>
        </w:rPr>
        <w:t>/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工程管理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电气工程及其自动化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安全工程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  <w:rPr>
          <w:rFonts w:hint="eastAsia" w:ascii="Times New Roman" w:hAnsi="Times New Roman" w:eastAsia="宋体" w:cs="Times New Roman"/>
          <w:color w:val="333333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市政工程</w:t>
      </w:r>
      <w:r>
        <w:rPr>
          <w:rFonts w:hint="default" w:ascii="Verdana" w:hAnsi="Verdana" w:cs="Verdana"/>
          <w:color w:val="333333"/>
          <w:sz w:val="28"/>
          <w:szCs w:val="28"/>
        </w:rPr>
        <w:t>/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环境工程</w:t>
      </w:r>
      <w:r>
        <w:rPr>
          <w:rFonts w:hint="default" w:ascii="Times New Roman" w:hAnsi="Times New Roman" w:cs="Times New Roman"/>
          <w:color w:val="333333"/>
          <w:sz w:val="28"/>
          <w:szCs w:val="28"/>
        </w:rPr>
        <w:t>/</w:t>
      </w:r>
      <w:r>
        <w:rPr>
          <w:rFonts w:hint="eastAsia" w:cs="Times New Roman"/>
          <w:color w:val="333333"/>
          <w:sz w:val="28"/>
          <w:szCs w:val="28"/>
          <w:lang w:eastAsia="zh-CN"/>
        </w:rPr>
        <w:t>给排水工程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cs="宋体"/>
          <w:b/>
          <w:bCs/>
          <w:color w:val="333333"/>
          <w:sz w:val="28"/>
          <w:szCs w:val="28"/>
          <w:lang w:eastAsia="zh-CN"/>
        </w:rPr>
        <w:t>二</w:t>
      </w:r>
      <w:r>
        <w:rPr>
          <w:rFonts w:hint="eastAsia" w:ascii="宋体" w:hAnsi="宋体" w:cs="宋体"/>
          <w:color w:val="333333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培训培养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1.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一对一师带徒专业培养。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2.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企业学校素质能力培养。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3.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优秀青年骨干外派培训。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4.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工作室专业培养。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cs="宋体"/>
          <w:color w:val="333333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、薪酬福利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1.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薪资：岗位工资</w:t>
      </w:r>
      <w:r>
        <w:rPr>
          <w:rFonts w:hint="default" w:ascii="Times New Roman" w:hAnsi="Times New Roman" w:cs="Times New Roman"/>
          <w:color w:val="333333"/>
          <w:sz w:val="28"/>
          <w:szCs w:val="28"/>
        </w:rPr>
        <w:t>+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月绩效工资</w:t>
      </w:r>
      <w:r>
        <w:rPr>
          <w:rFonts w:hint="default" w:ascii="Times New Roman" w:hAnsi="Times New Roman" w:cs="Times New Roman"/>
          <w:color w:val="333333"/>
          <w:sz w:val="28"/>
          <w:szCs w:val="28"/>
        </w:rPr>
        <w:t>+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年绩效工资；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2.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津贴及补贴：资质津贴、高原补贴、差旅补贴；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3.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六险一金：养老、医疗、工伤、生育、失业、住房公积金、商业保险；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4.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安置费：给予应届生</w:t>
      </w:r>
      <w:r>
        <w:rPr>
          <w:rFonts w:hint="default" w:ascii="Times New Roman" w:hAnsi="Times New Roman" w:cs="Times New Roman"/>
          <w:color w:val="333333"/>
          <w:sz w:val="28"/>
          <w:szCs w:val="28"/>
        </w:rPr>
        <w:t>3-6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万元；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5.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其他福利：交通费、降温费、取暖费、通讯补助、节日福利、带薪休假、年度体检、优秀员工疗养等；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6.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接收学生档案和党关系，可解决西安户口。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cs="宋体"/>
          <w:color w:val="333333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、联系方式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color w:val="333333"/>
          <w:sz w:val="28"/>
          <w:szCs w:val="28"/>
        </w:rPr>
        <w:t>联</w:t>
      </w:r>
      <w:r>
        <w:rPr>
          <w:rFonts w:hint="default" w:ascii="Verdana" w:hAnsi="Verdana" w:cs="Verdana"/>
          <w:color w:val="333333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系</w:t>
      </w:r>
      <w:r>
        <w:rPr>
          <w:rFonts w:hint="default" w:ascii="Verdana" w:hAnsi="Verdana" w:cs="Verdana"/>
          <w:color w:val="333333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人：李女士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color w:val="333333"/>
          <w:sz w:val="28"/>
          <w:szCs w:val="28"/>
        </w:rPr>
        <w:t>电</w:t>
      </w:r>
      <w:r>
        <w:rPr>
          <w:rFonts w:hint="default" w:ascii="Verdana" w:hAnsi="Verdana" w:cs="Verdana"/>
          <w:color w:val="333333"/>
          <w:sz w:val="28"/>
          <w:szCs w:val="28"/>
        </w:rPr>
        <w:t>    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话：</w:t>
      </w:r>
      <w:r>
        <w:rPr>
          <w:rFonts w:hint="default" w:ascii="Verdana" w:hAnsi="Verdana" w:cs="Verdana"/>
          <w:color w:val="333333"/>
          <w:sz w:val="28"/>
          <w:szCs w:val="28"/>
        </w:rPr>
        <w:t>18066968875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E - mail:xbsdzp@nwh.cn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公司网址：</w:t>
      </w:r>
      <w:r>
        <w:rPr>
          <w:rFonts w:hint="default" w:ascii="Verdana" w:hAnsi="Verdana" w:cs="Verdana"/>
          <w:color w:val="333333"/>
          <w:sz w:val="18"/>
          <w:szCs w:val="18"/>
          <w:u w:val="none"/>
        </w:rPr>
        <w:fldChar w:fldCharType="begin"/>
      </w:r>
      <w:r>
        <w:rPr>
          <w:rFonts w:hint="default" w:ascii="Verdana" w:hAnsi="Verdana" w:cs="Verdana"/>
          <w:color w:val="333333"/>
          <w:sz w:val="18"/>
          <w:szCs w:val="18"/>
          <w:u w:val="none"/>
        </w:rPr>
        <w:instrText xml:space="preserve"> HYPERLINK "http://www.xbsdgs.com/" </w:instrText>
      </w:r>
      <w:r>
        <w:rPr>
          <w:rFonts w:hint="default" w:ascii="Verdana" w:hAnsi="Verdana" w:cs="Verdana"/>
          <w:color w:val="333333"/>
          <w:sz w:val="18"/>
          <w:szCs w:val="18"/>
          <w:u w:val="none"/>
        </w:rPr>
        <w:fldChar w:fldCharType="separate"/>
      </w:r>
      <w:r>
        <w:rPr>
          <w:rStyle w:val="8"/>
          <w:rFonts w:hint="default" w:ascii="Verdana" w:hAnsi="Verdana" w:cs="Verdana"/>
          <w:color w:val="0000FF"/>
          <w:sz w:val="28"/>
          <w:szCs w:val="28"/>
          <w:u w:val="single"/>
        </w:rPr>
        <w:t>http://www.xbsdgs.com/</w:t>
      </w:r>
      <w:r>
        <w:rPr>
          <w:rFonts w:hint="default" w:ascii="Verdana" w:hAnsi="Verdana" w:cs="Verdana"/>
          <w:color w:val="333333"/>
          <w:sz w:val="18"/>
          <w:szCs w:val="18"/>
          <w:u w:val="no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color w:val="333333"/>
          <w:sz w:val="28"/>
          <w:szCs w:val="28"/>
        </w:rPr>
        <w:t>公司地址：陕西省西安市长安区城南大道</w:t>
      </w:r>
      <w:r>
        <w:rPr>
          <w:rFonts w:hint="default" w:ascii="Verdana" w:hAnsi="Verdana" w:cs="Verdana"/>
          <w:color w:val="333333"/>
          <w:sz w:val="28"/>
          <w:szCs w:val="28"/>
        </w:rPr>
        <w:t>18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号</w:t>
      </w:r>
      <w:r>
        <w:rPr>
          <w:rFonts w:hint="default" w:ascii="Verdana" w:hAnsi="Verdana" w:cs="Verdana"/>
          <w:color w:val="333333"/>
          <w:sz w:val="28"/>
          <w:szCs w:val="28"/>
        </w:rPr>
        <w:t> 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中国电建西北院常宁基地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default" w:ascii="Verdana" w:hAnsi="Verdana" w:cs="Verdana"/>
          <w:color w:val="333333"/>
          <w:sz w:val="28"/>
          <w:szCs w:val="28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55"/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投递简历时，邮件主题：专业</w:t>
      </w:r>
      <w:r>
        <w:rPr>
          <w:rFonts w:hint="default" w:ascii="Verdana" w:hAnsi="Verdana" w:cs="Verdana"/>
          <w:color w:val="333333"/>
          <w:sz w:val="28"/>
          <w:szCs w:val="28"/>
        </w:rPr>
        <w:t>-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姓名</w:t>
      </w:r>
      <w:r>
        <w:rPr>
          <w:rFonts w:hint="default" w:ascii="Times New Roman" w:hAnsi="Times New Roman" w:cs="Times New Roman"/>
          <w:color w:val="333333"/>
          <w:sz w:val="28"/>
          <w:szCs w:val="28"/>
        </w:rPr>
        <w:t>-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学历</w:t>
      </w:r>
      <w:r>
        <w:rPr>
          <w:rFonts w:hint="default" w:ascii="Times New Roman" w:hAnsi="Times New Roman" w:cs="Times New Roman"/>
          <w:color w:val="333333"/>
          <w:sz w:val="28"/>
          <w:szCs w:val="28"/>
        </w:rPr>
        <w:t>-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毕业院校；请将个人简历（含近期照片）</w:t>
      </w:r>
      <w:r>
        <w:rPr>
          <w:rFonts w:hint="default" w:ascii="Verdana" w:hAnsi="Verdana" w:cs="Verdana"/>
          <w:color w:val="333333"/>
          <w:sz w:val="28"/>
          <w:szCs w:val="28"/>
        </w:rPr>
        <w:t>+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成绩单</w:t>
      </w:r>
      <w:r>
        <w:rPr>
          <w:rFonts w:hint="default" w:ascii="Verdana" w:hAnsi="Verdana" w:cs="Verdana"/>
          <w:color w:val="333333"/>
          <w:sz w:val="28"/>
          <w:szCs w:val="28"/>
        </w:rPr>
        <w:t>+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身份证扫描件</w:t>
      </w:r>
      <w:r>
        <w:rPr>
          <w:rFonts w:hint="default" w:ascii="Verdana" w:hAnsi="Verdana" w:cs="Verdana"/>
          <w:color w:val="333333"/>
          <w:sz w:val="28"/>
          <w:szCs w:val="28"/>
        </w:rPr>
        <w:t>+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英语等级证书</w:t>
      </w:r>
      <w:r>
        <w:rPr>
          <w:rFonts w:hint="default" w:ascii="Verdana" w:hAnsi="Verdana" w:cs="Verdana"/>
          <w:color w:val="333333"/>
          <w:sz w:val="28"/>
          <w:szCs w:val="28"/>
        </w:rPr>
        <w:t>+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获奖证书</w:t>
      </w:r>
      <w:r>
        <w:rPr>
          <w:rFonts w:hint="default" w:ascii="Times New Roman" w:hAnsi="Times New Roman" w:cs="Times New Roman"/>
          <w:color w:val="333333"/>
          <w:sz w:val="28"/>
          <w:szCs w:val="28"/>
        </w:rPr>
        <w:t>+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其他资质证书扫描件一块以附件的形式发至公司邮箱。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</w:pPr>
      <w:r>
        <w:rPr>
          <w:rFonts w:hint="default" w:ascii="Verdana" w:hAnsi="Verdana" w:cs="Verdana"/>
          <w:color w:val="333333"/>
          <w:sz w:val="28"/>
          <w:szCs w:val="28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73B99"/>
    <w:rsid w:val="0E0F0A8B"/>
    <w:rsid w:val="1B2C46F0"/>
    <w:rsid w:val="1F9F598B"/>
    <w:rsid w:val="2D394706"/>
    <w:rsid w:val="2F7E5232"/>
    <w:rsid w:val="3A624030"/>
    <w:rsid w:val="50A73B99"/>
    <w:rsid w:val="53C83DA4"/>
    <w:rsid w:val="5F46679B"/>
    <w:rsid w:val="63F505CA"/>
    <w:rsid w:val="6418115D"/>
    <w:rsid w:val="646C425A"/>
    <w:rsid w:val="749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styleId="9">
    <w:name w:val="HTML Cite"/>
    <w:basedOn w:val="5"/>
    <w:qFormat/>
    <w:uiPriority w:val="0"/>
  </w:style>
  <w:style w:type="character" w:customStyle="1" w:styleId="10">
    <w:name w:val="time"/>
    <w:basedOn w:val="5"/>
    <w:qFormat/>
    <w:uiPriority w:val="0"/>
  </w:style>
  <w:style w:type="character" w:customStyle="1" w:styleId="11">
    <w:name w:val="hover23"/>
    <w:basedOn w:val="5"/>
    <w:qFormat/>
    <w:uiPriority w:val="0"/>
    <w:rPr>
      <w:color w:val="FF6600"/>
      <w:shd w:val="clear" w:fill="FFD8B0"/>
    </w:rPr>
  </w:style>
  <w:style w:type="character" w:customStyle="1" w:styleId="12">
    <w:name w:val="c_spa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2019-09-10T01:54:00Z</dcterms:created>
  <dc:creator>JIN</dc:creator>
  <cp:lastModifiedBy>JIN</cp:lastModifiedBy>
  <dcterms:modified xsi:type="dcterms:W3CDTF">2019-10-17T08:32:29Z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